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7B8" w:rsidRDefault="004E67B8" w:rsidP="004E67B8">
      <w:pPr>
        <w:tabs>
          <w:tab w:val="left" w:pos="426"/>
        </w:tabs>
        <w:autoSpaceDE/>
        <w:autoSpaceDN/>
        <w:adjustRightInd/>
        <w:jc w:val="both"/>
        <w:rPr>
          <w:b/>
          <w:bCs/>
          <w:sz w:val="24"/>
          <w:szCs w:val="24"/>
        </w:rPr>
      </w:pPr>
      <w:r w:rsidRPr="002F5905">
        <w:rPr>
          <w:b/>
          <w:bCs/>
          <w:sz w:val="24"/>
          <w:szCs w:val="24"/>
        </w:rPr>
        <w:t>ВОПРОС 5:</w:t>
      </w:r>
      <w:r w:rsidRPr="002F5905">
        <w:rPr>
          <w:b/>
          <w:snapToGrid w:val="0"/>
          <w:color w:val="000000"/>
          <w:sz w:val="24"/>
          <w:szCs w:val="24"/>
        </w:rPr>
        <w:t xml:space="preserve"> </w:t>
      </w:r>
      <w:r w:rsidRPr="002F5905">
        <w:rPr>
          <w:b/>
          <w:bCs/>
          <w:sz w:val="24"/>
          <w:szCs w:val="24"/>
        </w:rPr>
        <w:t>О</w:t>
      </w:r>
      <w:r w:rsidR="005B707B">
        <w:rPr>
          <w:b/>
          <w:bCs/>
          <w:sz w:val="24"/>
          <w:szCs w:val="24"/>
        </w:rPr>
        <w:t>б утверждении аудитора Общества</w:t>
      </w:r>
    </w:p>
    <w:p w:rsidR="004E67B8" w:rsidRDefault="004E67B8" w:rsidP="004E67B8">
      <w:pPr>
        <w:pStyle w:val="a0"/>
      </w:pPr>
    </w:p>
    <w:p w:rsidR="004E67B8" w:rsidRPr="00AA6170" w:rsidRDefault="004E67B8" w:rsidP="004E67B8">
      <w:pPr>
        <w:pStyle w:val="a0"/>
      </w:pPr>
    </w:p>
    <w:p w:rsidR="004E67B8" w:rsidRPr="0064360A" w:rsidRDefault="004E67B8" w:rsidP="004E67B8">
      <w:pPr>
        <w:ind w:right="-70"/>
        <w:jc w:val="center"/>
        <w:rPr>
          <w:b/>
          <w:sz w:val="24"/>
          <w:szCs w:val="24"/>
        </w:rPr>
      </w:pPr>
      <w:r w:rsidRPr="0064360A">
        <w:rPr>
          <w:b/>
          <w:sz w:val="24"/>
          <w:szCs w:val="24"/>
        </w:rPr>
        <w:t>ПОЯСНИТЕЛЬНАЯ ЗАПИСКА</w:t>
      </w:r>
    </w:p>
    <w:p w:rsidR="004E67B8" w:rsidRPr="0064360A" w:rsidRDefault="004E67B8" w:rsidP="004E67B8">
      <w:pPr>
        <w:pStyle w:val="a0"/>
        <w:jc w:val="center"/>
        <w:rPr>
          <w:b/>
        </w:rPr>
      </w:pPr>
      <w:r w:rsidRPr="0064360A">
        <w:rPr>
          <w:b/>
        </w:rPr>
        <w:t>К ПРОЕКТУ РЕШЕНИЯ ГОДОВОГО ОБЩЕГО СОБРАНИЯ АКЦИОНЕРОВ</w:t>
      </w:r>
    </w:p>
    <w:p w:rsidR="004E67B8" w:rsidRPr="0064360A" w:rsidRDefault="004E67B8" w:rsidP="004E67B8">
      <w:pPr>
        <w:pStyle w:val="a0"/>
        <w:jc w:val="center"/>
      </w:pPr>
      <w:r w:rsidRPr="0064360A">
        <w:rPr>
          <w:b/>
        </w:rPr>
        <w:t>ПАО «</w:t>
      </w:r>
      <w:proofErr w:type="spellStart"/>
      <w:r w:rsidR="0047515A">
        <w:rPr>
          <w:b/>
        </w:rPr>
        <w:t>Россети</w:t>
      </w:r>
      <w:proofErr w:type="spellEnd"/>
      <w:r w:rsidR="0047515A">
        <w:rPr>
          <w:b/>
        </w:rPr>
        <w:t xml:space="preserve"> Сибирь</w:t>
      </w:r>
      <w:r w:rsidRPr="0064360A">
        <w:rPr>
          <w:b/>
        </w:rPr>
        <w:t>»</w:t>
      </w:r>
    </w:p>
    <w:p w:rsidR="004E67B8" w:rsidRPr="0064360A" w:rsidRDefault="004E67B8" w:rsidP="004E67B8">
      <w:pPr>
        <w:pStyle w:val="a0"/>
      </w:pPr>
    </w:p>
    <w:p w:rsidR="004E67B8" w:rsidRPr="008C0B77" w:rsidRDefault="004E67B8" w:rsidP="004E67B8">
      <w:pPr>
        <w:widowControl/>
        <w:ind w:firstLine="708"/>
        <w:jc w:val="both"/>
        <w:rPr>
          <w:sz w:val="24"/>
          <w:szCs w:val="24"/>
        </w:rPr>
      </w:pPr>
      <w:r w:rsidRPr="008C0B77">
        <w:rPr>
          <w:sz w:val="24"/>
          <w:szCs w:val="24"/>
        </w:rPr>
        <w:t>В соответствии со ст. 47 Федерального закона от 26.12.1995 № 208-ФЗ «Об акционерных обществах» общество обязано ежегодно проводить годовое общее собрание акционеров. На годовом Общем собрании акционеров среди прочих должен решаться вопрос об утверждении аудитора Общества.</w:t>
      </w:r>
    </w:p>
    <w:p w:rsidR="004E67B8" w:rsidRPr="008C0B77" w:rsidRDefault="004E67B8" w:rsidP="004E67B8">
      <w:pPr>
        <w:widowControl/>
        <w:ind w:firstLine="708"/>
        <w:jc w:val="both"/>
        <w:rPr>
          <w:sz w:val="24"/>
          <w:szCs w:val="24"/>
        </w:rPr>
      </w:pPr>
      <w:r w:rsidRPr="008C0B77">
        <w:rPr>
          <w:sz w:val="24"/>
          <w:szCs w:val="24"/>
        </w:rPr>
        <w:t>Согласно п.11.1. ст.11 Устава ПАО «</w:t>
      </w:r>
      <w:proofErr w:type="spellStart"/>
      <w:r w:rsidR="0047515A" w:rsidRPr="0047515A">
        <w:rPr>
          <w:sz w:val="24"/>
          <w:szCs w:val="24"/>
        </w:rPr>
        <w:t>Россети</w:t>
      </w:r>
      <w:proofErr w:type="spellEnd"/>
      <w:r w:rsidR="0047515A" w:rsidRPr="0047515A">
        <w:rPr>
          <w:sz w:val="24"/>
          <w:szCs w:val="24"/>
        </w:rPr>
        <w:t xml:space="preserve"> Сибирь</w:t>
      </w:r>
      <w:r w:rsidRPr="008C0B77">
        <w:rPr>
          <w:sz w:val="24"/>
          <w:szCs w:val="24"/>
        </w:rPr>
        <w:t>» (далее – Общество) аудитор Общества рекомендуется Общему собранию акционеров Советом директоров Общества по итогам конкурса по отбору аудиторских организаций для осуществления обязательного аудита Общества.</w:t>
      </w:r>
    </w:p>
    <w:p w:rsidR="004E67B8" w:rsidRPr="008C0B77" w:rsidRDefault="004E67B8" w:rsidP="004E67B8">
      <w:pPr>
        <w:widowControl/>
        <w:ind w:firstLine="708"/>
        <w:jc w:val="both"/>
        <w:rPr>
          <w:sz w:val="24"/>
          <w:szCs w:val="24"/>
        </w:rPr>
      </w:pPr>
      <w:r w:rsidRPr="008C0B77">
        <w:rPr>
          <w:sz w:val="24"/>
          <w:szCs w:val="24"/>
        </w:rPr>
        <w:t>Проведение конкурса определено следующими Федеральными законами:</w:t>
      </w:r>
    </w:p>
    <w:p w:rsidR="004E67B8" w:rsidRPr="008C0B77" w:rsidRDefault="004E67B8" w:rsidP="004E67B8">
      <w:pPr>
        <w:widowControl/>
        <w:ind w:firstLine="708"/>
        <w:jc w:val="both"/>
        <w:rPr>
          <w:sz w:val="24"/>
          <w:szCs w:val="24"/>
        </w:rPr>
      </w:pPr>
      <w:r w:rsidRPr="008C0B77">
        <w:rPr>
          <w:sz w:val="24"/>
          <w:szCs w:val="24"/>
        </w:rPr>
        <w:t>- от 30.12.2008 № 307-ФЗ «Об аудиторской деятельности»,</w:t>
      </w:r>
    </w:p>
    <w:p w:rsidR="004E67B8" w:rsidRPr="008C0B77" w:rsidRDefault="004E67B8" w:rsidP="004E67B8">
      <w:pPr>
        <w:widowControl/>
        <w:ind w:firstLine="708"/>
        <w:jc w:val="both"/>
        <w:rPr>
          <w:sz w:val="24"/>
          <w:szCs w:val="24"/>
        </w:rPr>
      </w:pPr>
      <w:r w:rsidRPr="008C0B77">
        <w:rPr>
          <w:sz w:val="24"/>
          <w:szCs w:val="24"/>
        </w:rPr>
        <w:t>- от 27.07.2010 № 208-ФЗ «О консолидированной финансовой отчетности»,</w:t>
      </w:r>
    </w:p>
    <w:p w:rsidR="004E67B8" w:rsidRPr="008C0B77" w:rsidRDefault="004E67B8" w:rsidP="004E67B8">
      <w:pPr>
        <w:widowControl/>
        <w:ind w:firstLine="708"/>
        <w:jc w:val="both"/>
        <w:rPr>
          <w:sz w:val="24"/>
          <w:szCs w:val="24"/>
        </w:rPr>
      </w:pPr>
      <w:r w:rsidRPr="008C0B77">
        <w:rPr>
          <w:sz w:val="24"/>
          <w:szCs w:val="24"/>
        </w:rPr>
        <w:t>-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4E67B8" w:rsidRPr="0037692A" w:rsidRDefault="004E67B8" w:rsidP="004E67B8">
      <w:pPr>
        <w:ind w:firstLine="709"/>
        <w:jc w:val="both"/>
        <w:rPr>
          <w:sz w:val="24"/>
          <w:szCs w:val="24"/>
        </w:rPr>
      </w:pPr>
      <w:r w:rsidRPr="0037692A">
        <w:rPr>
          <w:sz w:val="24"/>
          <w:szCs w:val="24"/>
        </w:rPr>
        <w:t xml:space="preserve">Организатором одноэтапного открытого конкурса без предварительного квалификационного отбора на право заключения договора на проведение обязательного ежегодного аудита отчетности РСБУ и аудита отчетности МСФО ДЗО ПАО «Россети» за 2018-2020 годы является ПАО «Россети». </w:t>
      </w:r>
    </w:p>
    <w:p w:rsidR="004E67B8" w:rsidRPr="00585637" w:rsidRDefault="004E67B8" w:rsidP="004E67B8">
      <w:pPr>
        <w:widowControl/>
        <w:ind w:firstLine="708"/>
        <w:jc w:val="both"/>
        <w:rPr>
          <w:sz w:val="24"/>
          <w:szCs w:val="24"/>
        </w:rPr>
      </w:pPr>
      <w:r w:rsidRPr="00585637">
        <w:rPr>
          <w:sz w:val="24"/>
          <w:szCs w:val="24"/>
        </w:rPr>
        <w:t>Участвовать в Конкурсе может любое юридическое, физическое лицо, в том числе индивидуальный предприниматель, а также объединения этих лиц, зарегистрированные в системе ЭТП ПАО «Россети» в качестве участников данной системы.</w:t>
      </w:r>
    </w:p>
    <w:p w:rsidR="004E67B8" w:rsidRPr="00585637" w:rsidRDefault="004E67B8" w:rsidP="004E67B8">
      <w:pPr>
        <w:widowControl/>
        <w:ind w:firstLine="708"/>
        <w:jc w:val="both"/>
        <w:rPr>
          <w:sz w:val="24"/>
          <w:szCs w:val="24"/>
        </w:rPr>
      </w:pPr>
      <w:r w:rsidRPr="00585637">
        <w:rPr>
          <w:sz w:val="24"/>
          <w:szCs w:val="24"/>
        </w:rPr>
        <w:t>Требования к Участникам содержатся в Конкурсной документации.</w:t>
      </w:r>
    </w:p>
    <w:p w:rsidR="004E67B8" w:rsidRPr="00585637" w:rsidRDefault="004E67B8" w:rsidP="004E67B8">
      <w:pPr>
        <w:widowControl/>
        <w:ind w:firstLine="708"/>
        <w:jc w:val="both"/>
        <w:rPr>
          <w:sz w:val="24"/>
          <w:szCs w:val="24"/>
        </w:rPr>
      </w:pPr>
      <w:r w:rsidRPr="00585637">
        <w:rPr>
          <w:sz w:val="24"/>
          <w:szCs w:val="24"/>
        </w:rPr>
        <w:t xml:space="preserve">Участники могут получить документацию на электронной торговой площадке (http://www.etp.rosseti.ru). Документация выдается безвозмездно, порядок ее получения определяется регламентом электронной торговой площадки и соглашением Участников с оператором данной системы. </w:t>
      </w:r>
    </w:p>
    <w:p w:rsidR="004E67B8" w:rsidRPr="00585637" w:rsidRDefault="004E67B8" w:rsidP="004E67B8">
      <w:pPr>
        <w:widowControl/>
        <w:ind w:firstLine="708"/>
        <w:jc w:val="both"/>
        <w:rPr>
          <w:sz w:val="24"/>
          <w:szCs w:val="24"/>
        </w:rPr>
      </w:pPr>
      <w:r w:rsidRPr="00585637">
        <w:rPr>
          <w:sz w:val="24"/>
          <w:szCs w:val="24"/>
        </w:rPr>
        <w:t>Конкурсная документация в электронном виде доступна для ознакомления в Единой информационной системе в сфере закупок www.zakupki.gov.ru.</w:t>
      </w:r>
    </w:p>
    <w:p w:rsidR="0047515A" w:rsidRPr="0047515A" w:rsidRDefault="0047515A" w:rsidP="0047515A">
      <w:pPr>
        <w:ind w:firstLine="709"/>
        <w:jc w:val="both"/>
        <w:rPr>
          <w:sz w:val="24"/>
          <w:szCs w:val="24"/>
        </w:rPr>
      </w:pPr>
      <w:r w:rsidRPr="0047515A">
        <w:rPr>
          <w:sz w:val="24"/>
          <w:szCs w:val="24"/>
        </w:rPr>
        <w:t xml:space="preserve">По результатам сводной оценки экспертов и членов конкурсной комиссии (в баллах) по </w:t>
      </w:r>
      <w:proofErr w:type="spellStart"/>
      <w:r w:rsidRPr="0047515A">
        <w:rPr>
          <w:sz w:val="24"/>
          <w:szCs w:val="24"/>
        </w:rPr>
        <w:t>нестоимостным</w:t>
      </w:r>
      <w:proofErr w:type="spellEnd"/>
      <w:r w:rsidRPr="0047515A">
        <w:rPr>
          <w:sz w:val="24"/>
          <w:szCs w:val="24"/>
        </w:rPr>
        <w:t xml:space="preserve"> критериям (наличие документально подтвержденного опыта, квалификация, объем выручки) и предложенной цене контракта, победителем признан Лидер коллективного участника - Общество с ограниченной ответственностью «Эрнст энд Янг» (протокол заочного заседания конкурсной комиссии ПАО «</w:t>
      </w:r>
      <w:proofErr w:type="spellStart"/>
      <w:r w:rsidRPr="0047515A">
        <w:rPr>
          <w:sz w:val="24"/>
          <w:szCs w:val="24"/>
        </w:rPr>
        <w:t>Россети</w:t>
      </w:r>
      <w:proofErr w:type="spellEnd"/>
      <w:r w:rsidRPr="0047515A">
        <w:rPr>
          <w:sz w:val="24"/>
          <w:szCs w:val="24"/>
        </w:rPr>
        <w:t>» от 26.03.2021 № 6/416р). Член коллективного участника – АО Аудиторская компания «ДЕЛОВОЙ ПРОФИЛЬ».</w:t>
      </w:r>
    </w:p>
    <w:p w:rsidR="004E67B8" w:rsidRPr="00BD7003" w:rsidRDefault="004E67B8" w:rsidP="004E67B8">
      <w:pPr>
        <w:ind w:firstLine="709"/>
        <w:jc w:val="both"/>
        <w:rPr>
          <w:sz w:val="24"/>
          <w:szCs w:val="24"/>
        </w:rPr>
      </w:pPr>
      <w:r w:rsidRPr="00BD7003">
        <w:rPr>
          <w:sz w:val="24"/>
          <w:szCs w:val="24"/>
        </w:rPr>
        <w:t>Общество с ограниченной ответственностью «Эрнст энд Янг» зарегистрировано и работает на рынке аудиторско-консультационных услуг России с 2002 года. Головной офис компании находится в Москве. Филиалы ООО «Эрнст энд Янг» открыты в Санкт-Петербурге, Новосибирске, Екатеринбурге, Казани, Краснодаре, Владивостоке, Ростове-на-Дону, а также в Тольятти.</w:t>
      </w:r>
    </w:p>
    <w:p w:rsidR="004E67B8" w:rsidRPr="00BD7003" w:rsidRDefault="004E67B8" w:rsidP="004E67B8">
      <w:pPr>
        <w:ind w:firstLine="709"/>
        <w:jc w:val="both"/>
        <w:rPr>
          <w:sz w:val="24"/>
          <w:szCs w:val="24"/>
        </w:rPr>
      </w:pPr>
      <w:r w:rsidRPr="00BD7003">
        <w:rPr>
          <w:sz w:val="24"/>
          <w:szCs w:val="24"/>
        </w:rPr>
        <w:t xml:space="preserve">С октября 2016 года по настоящее время ООО «Эрнст энд Янг» является членом СРО РСА и включено в реестр аудиторов и аудиторских организаций СРО РСА за основным регистрационным номером записи 11603050648. </w:t>
      </w:r>
    </w:p>
    <w:p w:rsidR="004E67B8" w:rsidRPr="00BD7003" w:rsidRDefault="004E67B8" w:rsidP="004E67B8">
      <w:pPr>
        <w:widowControl/>
        <w:ind w:firstLine="708"/>
        <w:jc w:val="both"/>
        <w:rPr>
          <w:sz w:val="24"/>
          <w:szCs w:val="24"/>
        </w:rPr>
      </w:pPr>
      <w:r w:rsidRPr="00BD7003">
        <w:rPr>
          <w:sz w:val="24"/>
          <w:szCs w:val="24"/>
        </w:rPr>
        <w:t>В соответствии со ст. 48 Закона к компетенции Общего собрания акционеров относится утверждение кандидатуры аудитора.</w:t>
      </w:r>
    </w:p>
    <w:p w:rsidR="004E67B8" w:rsidRPr="00BD7003" w:rsidRDefault="004E67B8" w:rsidP="004E67B8">
      <w:pPr>
        <w:widowControl/>
        <w:ind w:firstLine="708"/>
        <w:jc w:val="both"/>
        <w:rPr>
          <w:sz w:val="24"/>
          <w:szCs w:val="24"/>
        </w:rPr>
      </w:pPr>
      <w:r w:rsidRPr="00BD7003">
        <w:rPr>
          <w:sz w:val="24"/>
          <w:szCs w:val="24"/>
        </w:rPr>
        <w:lastRenderedPageBreak/>
        <w:t>Учитывая изложенное, Совет Директоров ПАО «</w:t>
      </w:r>
      <w:proofErr w:type="spellStart"/>
      <w:r w:rsidR="005B707B">
        <w:rPr>
          <w:sz w:val="24"/>
          <w:szCs w:val="24"/>
        </w:rPr>
        <w:t>Россети</w:t>
      </w:r>
      <w:proofErr w:type="spellEnd"/>
      <w:r w:rsidR="005B707B">
        <w:rPr>
          <w:sz w:val="24"/>
          <w:szCs w:val="24"/>
        </w:rPr>
        <w:t xml:space="preserve"> Сибирь</w:t>
      </w:r>
      <w:r>
        <w:rPr>
          <w:sz w:val="24"/>
          <w:szCs w:val="24"/>
        </w:rPr>
        <w:t xml:space="preserve">», решением от </w:t>
      </w:r>
      <w:r w:rsidR="005B707B">
        <w:rPr>
          <w:sz w:val="24"/>
          <w:szCs w:val="24"/>
        </w:rPr>
        <w:t>30</w:t>
      </w:r>
      <w:r w:rsidRPr="005B707B">
        <w:rPr>
          <w:sz w:val="24"/>
          <w:szCs w:val="24"/>
        </w:rPr>
        <w:t xml:space="preserve"> апреля 2020 ре</w:t>
      </w:r>
      <w:r w:rsidRPr="00BD7003">
        <w:rPr>
          <w:sz w:val="24"/>
          <w:szCs w:val="24"/>
        </w:rPr>
        <w:t>комендовал годовому Общему собранию акционеров ПАО «</w:t>
      </w:r>
      <w:proofErr w:type="spellStart"/>
      <w:r w:rsidR="005B707B">
        <w:rPr>
          <w:sz w:val="24"/>
          <w:szCs w:val="24"/>
        </w:rPr>
        <w:t>Россети</w:t>
      </w:r>
      <w:proofErr w:type="spellEnd"/>
      <w:r w:rsidR="005B707B">
        <w:rPr>
          <w:sz w:val="24"/>
          <w:szCs w:val="24"/>
        </w:rPr>
        <w:t xml:space="preserve"> Сибирь</w:t>
      </w:r>
      <w:r w:rsidRPr="00BD7003">
        <w:rPr>
          <w:sz w:val="24"/>
          <w:szCs w:val="24"/>
        </w:rPr>
        <w:t xml:space="preserve">» утвердить </w:t>
      </w:r>
      <w:r w:rsidRPr="00585637">
        <w:rPr>
          <w:sz w:val="24"/>
          <w:szCs w:val="24"/>
        </w:rPr>
        <w:t xml:space="preserve">ООО «Эрнст энд Янг» </w:t>
      </w:r>
      <w:r w:rsidRPr="00BD7003">
        <w:rPr>
          <w:sz w:val="24"/>
          <w:szCs w:val="24"/>
        </w:rPr>
        <w:t>в качестве аудитора Общества.</w:t>
      </w:r>
    </w:p>
    <w:p w:rsidR="004E67B8" w:rsidRDefault="004E67B8" w:rsidP="004E67B8">
      <w:pPr>
        <w:autoSpaceDE/>
        <w:autoSpaceDN/>
        <w:adjustRightInd/>
        <w:jc w:val="both"/>
        <w:rPr>
          <w:b/>
          <w:bCs/>
          <w:sz w:val="24"/>
          <w:szCs w:val="24"/>
        </w:rPr>
      </w:pPr>
    </w:p>
    <w:p w:rsidR="004E67B8" w:rsidRPr="00626624" w:rsidRDefault="004E67B8" w:rsidP="004E67B8">
      <w:pPr>
        <w:pStyle w:val="a0"/>
      </w:pPr>
    </w:p>
    <w:p w:rsidR="004E67B8" w:rsidRDefault="004E67B8" w:rsidP="004E67B8">
      <w:pPr>
        <w:autoSpaceDE/>
        <w:autoSpaceDN/>
        <w:adjustRightInd/>
        <w:jc w:val="both"/>
        <w:rPr>
          <w:bCs/>
          <w:i/>
          <w:sz w:val="24"/>
          <w:szCs w:val="24"/>
        </w:rPr>
      </w:pPr>
      <w:r w:rsidRPr="005B707B">
        <w:rPr>
          <w:bCs/>
          <w:i/>
          <w:sz w:val="24"/>
          <w:szCs w:val="24"/>
        </w:rPr>
        <w:t>Проект решения:</w:t>
      </w:r>
    </w:p>
    <w:p w:rsidR="005B707B" w:rsidRPr="005B707B" w:rsidRDefault="005B707B" w:rsidP="005B707B">
      <w:pPr>
        <w:pStyle w:val="a0"/>
      </w:pPr>
    </w:p>
    <w:p w:rsidR="00A26A64" w:rsidRPr="005B707B" w:rsidRDefault="005B707B" w:rsidP="005B707B">
      <w:pPr>
        <w:ind w:right="-142" w:firstLine="709"/>
        <w:rPr>
          <w:sz w:val="24"/>
          <w:szCs w:val="24"/>
        </w:rPr>
      </w:pPr>
      <w:r w:rsidRPr="005B707B">
        <w:rPr>
          <w:b/>
          <w:sz w:val="24"/>
          <w:szCs w:val="24"/>
        </w:rPr>
        <w:t>Утвердить аудитором Общества – Лидера коллективного участника - Общест</w:t>
      </w:r>
      <w:bookmarkStart w:id="0" w:name="_GoBack"/>
      <w:bookmarkEnd w:id="0"/>
      <w:r w:rsidRPr="005B707B">
        <w:rPr>
          <w:b/>
          <w:sz w:val="24"/>
          <w:szCs w:val="24"/>
        </w:rPr>
        <w:t>во с ограниченной ответственностью «Эрнст энд Янг» (ИНН 7709383532, юридический адрес: Российская Федерация, 115035, г. Москва, Садовническая набережная, д. 77, стр. 1).</w:t>
      </w:r>
    </w:p>
    <w:sectPr w:rsidR="00A26A64" w:rsidRPr="005B707B" w:rsidSect="005B707B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8FE"/>
    <w:rsid w:val="0047515A"/>
    <w:rsid w:val="004E67B8"/>
    <w:rsid w:val="005B707B"/>
    <w:rsid w:val="00A26A64"/>
    <w:rsid w:val="00D440C2"/>
    <w:rsid w:val="00FF5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7CF5C"/>
  <w15:chartTrackingRefBased/>
  <w15:docId w15:val="{637488D1-58A3-4F6B-90D9-186B7ECA8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4E67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(Web)"/>
    <w:basedOn w:val="a"/>
    <w:uiPriority w:val="99"/>
    <w:rsid w:val="004E67B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536</Words>
  <Characters>3056</Characters>
  <Application>Microsoft Office Word</Application>
  <DocSecurity>0</DocSecurity>
  <Lines>25</Lines>
  <Paragraphs>7</Paragraphs>
  <ScaleCrop>false</ScaleCrop>
  <Company>ПАО "МРСК Сибири"</Company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Логунова Ольга Александровна</dc:creator>
  <cp:keywords/>
  <dc:description/>
  <cp:lastModifiedBy>Логунова Ольга Александровна</cp:lastModifiedBy>
  <cp:revision>5</cp:revision>
  <dcterms:created xsi:type="dcterms:W3CDTF">2020-04-12T03:15:00Z</dcterms:created>
  <dcterms:modified xsi:type="dcterms:W3CDTF">2021-04-29T14:08:00Z</dcterms:modified>
</cp:coreProperties>
</file>